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19E" w14:textId="77777777" w:rsidR="00D82263" w:rsidRPr="00D82263" w:rsidRDefault="00D82263" w:rsidP="00104F1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26660458"/>
    </w:p>
    <w:bookmarkEnd w:id="0"/>
    <w:p w14:paraId="75244CE3" w14:textId="77777777" w:rsidR="00A31EEE" w:rsidRPr="00A31EEE" w:rsidRDefault="00A31EEE" w:rsidP="00A31E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</w:t>
      </w:r>
      <w:proofErr w:type="spellStart"/>
      <w:r w:rsidRPr="00A31EE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Лукояновского</w:t>
      </w:r>
      <w:proofErr w:type="spellEnd"/>
      <w:r w:rsidRPr="00A3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основании задания прокуратуры Нижегородской области о соблюдении законодательства о водоснабжении проведена проверка МУП «</w:t>
      </w:r>
      <w:proofErr w:type="spellStart"/>
      <w:r w:rsidRPr="00A31EE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ЛукояновВодоканал</w:t>
      </w:r>
      <w:proofErr w:type="spellEnd"/>
      <w:r w:rsidRPr="00A3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указанного законодательства, </w:t>
      </w:r>
    </w:p>
    <w:p w14:paraId="2B748467" w14:textId="77777777" w:rsidR="00A31EEE" w:rsidRDefault="00A31EEE" w:rsidP="00A31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которой установлено следующее.</w:t>
      </w:r>
    </w:p>
    <w:p w14:paraId="7483EF4F" w14:textId="77777777" w:rsidR="006A3650" w:rsidRPr="006A3650" w:rsidRDefault="006A3650" w:rsidP="006A3650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администрацией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Лукояновского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в пользование МУП «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ЛукояновВодоканал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передана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аретезианская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скважина, расположенная по адресу: Нижегородская область,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Лукояновский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Степана Разина, ул. Пионерская.</w:t>
      </w:r>
    </w:p>
    <w:p w14:paraId="0480AB54" w14:textId="77777777" w:rsidR="006A3650" w:rsidRPr="006A3650" w:rsidRDefault="006A3650" w:rsidP="006A3650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по указанному адресу, на котором расположена артезианская скважина, не огорожен, его собственником иным способом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обозначено, что вход на участок без его разрешения не допускается, вследствие чего, по смыслу закона, участок является территорией общего пользования.</w:t>
      </w:r>
    </w:p>
    <w:p w14:paraId="57397248" w14:textId="77777777" w:rsidR="006A3650" w:rsidRPr="006A3650" w:rsidRDefault="006A3650" w:rsidP="006A3650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ЛукояновВодоканал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зарегистрирован в едином государственном реестре юридических лиц 24.03.2020.</w:t>
      </w:r>
    </w:p>
    <w:p w14:paraId="51E219E8" w14:textId="77777777" w:rsidR="006A3650" w:rsidRPr="006A3650" w:rsidRDefault="006A3650" w:rsidP="006A3650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Панфёров В.М. состоит в должности директора МУП «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ЛукояновВодоканал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основании трудового договора от 25 ноября 2023 года, заключенного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главой администрации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Лукояновского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Нижегородской области Малышевым С.Н., является должностным лицом, выполняющим организационно - распорядительные функции в муниципальной организации. </w:t>
      </w:r>
    </w:p>
    <w:p w14:paraId="6A08CCBE" w14:textId="77777777" w:rsidR="006A3650" w:rsidRPr="006A3650" w:rsidRDefault="006A3650" w:rsidP="006A3650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времени с 01.04.2024 по 31.05.2024, более точное время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установлено, МУП «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ЛукояновВодоканал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организованы работы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благоустройству участка местности по адресу: Нижегородская область,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Лукояновский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Степана Разина, ул. Пионерская., являющегося территорией общего пользования, в результате которых образовались отходы порубочных остатков деревьев и кустарников.</w:t>
      </w:r>
    </w:p>
    <w:p w14:paraId="6EA391B4" w14:textId="77777777" w:rsidR="006A3650" w:rsidRPr="006A3650" w:rsidRDefault="006A3650" w:rsidP="006A3650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Выполняя работы по благоустройству участка местности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вышеуказанному адресу, в период времени с 01.04.2024 по 31.05.2024, более точное время не установлено у Панфёрова В.М., являющегося должностным лицом, выполняющим организационно - распорядительные функции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муниципальной организации, на которого как на пользователя объекта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адресу: Нижегородская область,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Лукояновский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Степана Разина, ул. Пионерская, переданного ему во владение, возложена обязанность по обеспечению чистоты и порядка объекта, находящегося в муниципальной собственности, находясь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 адресу: Нижегородская область,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Лукояновский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Степана Разина, ул. Пионерская, возник умысел на складирование образовавшихся в ходе выполнения работ по благоустройству отходов порубочных остатков деревьев и кустарников на участке местности по указанному адресу, являющимся территорией общего пользования.</w:t>
      </w:r>
    </w:p>
    <w:p w14:paraId="141989D3" w14:textId="77777777" w:rsidR="006A3650" w:rsidRPr="006A3650" w:rsidRDefault="006A3650" w:rsidP="006A3650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Реализуя возникший умысел на складирование отходов порубочных остатков деревьев и кустарников, в период времени с 01.04.2024 по 31.05.2024, более точное время не установлено, Панфёров В.М., являющийся должностным лицом, выполняющим организационно - распорядительные функции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муниципальной организации, на которого как на пользователя объекта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 адресу: Нижегородская область,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Лукояновский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</w:t>
      </w:r>
      <w:proofErr w:type="spellStart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r w:rsidRPr="006A36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Степана Разина, ул. Пионерская,  переданного ему во владение возложена обязанность по обеспечению чистоты и порядка объекта, находящегося в муниципальной собственности, в нарушение статьи 8, пункта 1 части 3 статьи 12 Закона Нижегородской области от 10.09.2010 № 144-З «Об обеспечении чистоты и порядка на территории Нижегородской области» поручил подчиненным ему сотрудникам складировать отходы порубочных остатков деревьев и кустарников, образованных в результате работы по благоустройству на участке местности по указанному адресу, который является территорией общего пользования. </w:t>
      </w:r>
    </w:p>
    <w:p w14:paraId="2133252B" w14:textId="3025D74D" w:rsidR="00701CB5" w:rsidRDefault="002F7DB1" w:rsidP="00A31E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2F7DB1">
        <w:rPr>
          <w:rFonts w:ascii="Times New Roman" w:eastAsia="Calibri" w:hAnsi="Times New Roman" w:cs="Times New Roman"/>
          <w:sz w:val="28"/>
          <w:szCs w:val="28"/>
        </w:rPr>
        <w:t xml:space="preserve">В связи с вышеуказанными нарушениями прокуратурой </w:t>
      </w:r>
      <w:proofErr w:type="spellStart"/>
      <w:r w:rsidRPr="002F7DB1">
        <w:rPr>
          <w:rFonts w:ascii="Times New Roman" w:eastAsia="Calibri" w:hAnsi="Times New Roman" w:cs="Times New Roman"/>
          <w:sz w:val="28"/>
          <w:szCs w:val="28"/>
        </w:rPr>
        <w:t>Лукояновского</w:t>
      </w:r>
      <w:proofErr w:type="spellEnd"/>
      <w:r w:rsidRPr="002F7DB1">
        <w:rPr>
          <w:rFonts w:ascii="Times New Roman" w:eastAsia="Calibri" w:hAnsi="Times New Roman" w:cs="Times New Roman"/>
          <w:sz w:val="28"/>
          <w:szCs w:val="28"/>
        </w:rPr>
        <w:t xml:space="preserve"> района вынесено постановление о возбуждении дела об административном правонарушении в отношении </w:t>
      </w:r>
      <w:r w:rsidR="00A31EEE">
        <w:rPr>
          <w:rFonts w:ascii="Times New Roman" w:eastAsia="Calibri" w:hAnsi="Times New Roman" w:cs="Times New Roman"/>
          <w:sz w:val="28"/>
          <w:szCs w:val="28"/>
        </w:rPr>
        <w:t>юридического лица МУП «</w:t>
      </w:r>
      <w:proofErr w:type="spellStart"/>
      <w:r w:rsidR="00A31EEE">
        <w:rPr>
          <w:rFonts w:ascii="Times New Roman" w:eastAsia="Calibri" w:hAnsi="Times New Roman" w:cs="Times New Roman"/>
          <w:sz w:val="28"/>
          <w:szCs w:val="28"/>
        </w:rPr>
        <w:t>ЛукояновВодоканал</w:t>
      </w:r>
      <w:proofErr w:type="spellEnd"/>
      <w:r w:rsidR="00A31EE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86A0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01CB5" w:rsidRPr="00701CB5">
        <w:rPr>
          <w:rFonts w:ascii="Times New Roman" w:eastAsia="Calibri" w:hAnsi="Times New Roman" w:cs="Times New Roman"/>
          <w:sz w:val="28"/>
          <w:szCs w:val="28"/>
        </w:rPr>
        <w:t xml:space="preserve">ч. </w:t>
      </w:r>
      <w:r w:rsidR="00A31EEE">
        <w:rPr>
          <w:rFonts w:ascii="Times New Roman" w:eastAsia="Calibri" w:hAnsi="Times New Roman" w:cs="Times New Roman"/>
          <w:sz w:val="28"/>
          <w:szCs w:val="28"/>
        </w:rPr>
        <w:t>4</w:t>
      </w:r>
      <w:r w:rsidR="00701CB5" w:rsidRPr="00701CB5">
        <w:rPr>
          <w:rFonts w:ascii="Times New Roman" w:eastAsia="Calibri" w:hAnsi="Times New Roman" w:cs="Times New Roman"/>
          <w:sz w:val="28"/>
          <w:szCs w:val="28"/>
        </w:rPr>
        <w:t xml:space="preserve"> ст. </w:t>
      </w:r>
      <w:r w:rsidR="00A31EEE">
        <w:rPr>
          <w:rFonts w:ascii="Times New Roman" w:eastAsia="Calibri" w:hAnsi="Times New Roman" w:cs="Times New Roman"/>
          <w:sz w:val="28"/>
          <w:szCs w:val="28"/>
        </w:rPr>
        <w:t>3.1</w:t>
      </w:r>
      <w:r w:rsidR="00701CB5" w:rsidRPr="00701CB5">
        <w:rPr>
          <w:rFonts w:ascii="Times New Roman" w:eastAsia="Calibri" w:hAnsi="Times New Roman" w:cs="Times New Roman"/>
          <w:sz w:val="28"/>
          <w:szCs w:val="28"/>
        </w:rPr>
        <w:t xml:space="preserve"> КоАП </w:t>
      </w:r>
      <w:r w:rsidR="00A31EEE">
        <w:rPr>
          <w:rFonts w:ascii="Times New Roman" w:eastAsia="Calibri" w:hAnsi="Times New Roman" w:cs="Times New Roman"/>
          <w:sz w:val="28"/>
          <w:szCs w:val="28"/>
        </w:rPr>
        <w:t>Нижегородской области.</w:t>
      </w:r>
      <w:r w:rsidR="00701CB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5F785D" w14:textId="57350A4F" w:rsidR="002F7DB1" w:rsidRPr="002F7DB1" w:rsidRDefault="002F7DB1" w:rsidP="004717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Мер</w:t>
      </w:r>
      <w:r w:rsidR="007866FB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прокурорского реагирования </w:t>
      </w:r>
      <w:r w:rsidR="00726FC5">
        <w:rPr>
          <w:rFonts w:ascii="Times New Roman" w:eastAsia="Calibri" w:hAnsi="Times New Roman" w:cs="Times New Roman"/>
          <w:sz w:val="28"/>
          <w:szCs w:val="28"/>
        </w:rPr>
        <w:t>рассмотрена и удовлетворена</w:t>
      </w:r>
      <w:r w:rsidR="00B56EC0">
        <w:rPr>
          <w:rFonts w:ascii="Times New Roman" w:eastAsia="Calibri" w:hAnsi="Times New Roman" w:cs="Times New Roman"/>
          <w:sz w:val="28"/>
          <w:szCs w:val="28"/>
        </w:rPr>
        <w:t>, виновное лицо привлечено к административной ответственности</w:t>
      </w:r>
      <w:r w:rsidR="00686449">
        <w:rPr>
          <w:rFonts w:ascii="Times New Roman" w:eastAsia="Calibri" w:hAnsi="Times New Roman" w:cs="Times New Roman"/>
          <w:sz w:val="28"/>
          <w:szCs w:val="28"/>
        </w:rPr>
        <w:t xml:space="preserve"> в виде </w:t>
      </w:r>
      <w:r w:rsidR="00701CB5">
        <w:rPr>
          <w:rFonts w:ascii="Times New Roman" w:eastAsia="Calibri" w:hAnsi="Times New Roman" w:cs="Times New Roman"/>
          <w:sz w:val="28"/>
          <w:szCs w:val="28"/>
        </w:rPr>
        <w:t>предупреждения</w:t>
      </w:r>
      <w:r w:rsidR="00B56E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574BEB" w14:textId="17992DDA" w:rsidR="00114962" w:rsidRDefault="00114962" w:rsidP="00D8226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6A80C229" w14:textId="77777777" w:rsidR="002F7DB1" w:rsidRDefault="002F7DB1" w:rsidP="00D8226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30EC82A3" w14:textId="4554B958" w:rsidR="00D82263" w:rsidRDefault="00D82263" w:rsidP="00D8226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8226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>Помощник прокурора</w:t>
      </w:r>
    </w:p>
    <w:p w14:paraId="47E9474C" w14:textId="4021D16D" w:rsidR="00D82263" w:rsidRPr="00D82263" w:rsidRDefault="00D82263" w:rsidP="00D82263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Гузнякова К.А.</w:t>
      </w:r>
    </w:p>
    <w:tbl>
      <w:tblPr>
        <w:tblStyle w:val="1"/>
        <w:tblpPr w:leftFromText="181" w:rightFromText="181" w:vertAnchor="text" w:tblpY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3119"/>
      </w:tblGrid>
      <w:tr w:rsidR="00D82263" w:rsidRPr="00D82263" w14:paraId="65D967E8" w14:textId="77777777" w:rsidTr="00FE2B43">
        <w:tc>
          <w:tcPr>
            <w:tcW w:w="5103" w:type="dxa"/>
            <w:tcMar>
              <w:left w:w="0" w:type="dxa"/>
              <w:right w:w="0" w:type="dxa"/>
            </w:tcMar>
            <w:vAlign w:val="bottom"/>
          </w:tcPr>
          <w:p w14:paraId="7C5C676D" w14:textId="77777777" w:rsidR="00D82263" w:rsidRPr="00D82263" w:rsidRDefault="00D82263" w:rsidP="00D8226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14:paraId="7FF8CAFD" w14:textId="77777777" w:rsidR="00D82263" w:rsidRPr="00D82263" w:rsidRDefault="00D82263" w:rsidP="00D8226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069038A3" w14:textId="77777777" w:rsidR="00D82263" w:rsidRPr="00D82263" w:rsidRDefault="00D82263" w:rsidP="00D82263">
            <w:pPr>
              <w:spacing w:line="240" w:lineRule="exact"/>
              <w:ind w:right="-114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0740CF1" w14:textId="77777777" w:rsidR="00D82263" w:rsidRPr="00D82263" w:rsidRDefault="00D82263" w:rsidP="00D82263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5C0D8DB" w14:textId="77777777" w:rsidR="004B0DF6" w:rsidRDefault="004B0DF6"/>
    <w:sectPr w:rsidR="004B0DF6" w:rsidSect="003443C6">
      <w:footerReference w:type="first" r:id="rId7"/>
      <w:pgSz w:w="11906" w:h="16838"/>
      <w:pgMar w:top="45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D0EA4" w14:textId="77777777" w:rsidR="00FF4FED" w:rsidRDefault="00FF4FED">
      <w:pPr>
        <w:spacing w:after="0" w:line="240" w:lineRule="auto"/>
      </w:pPr>
      <w:r>
        <w:separator/>
      </w:r>
    </w:p>
  </w:endnote>
  <w:endnote w:type="continuationSeparator" w:id="0">
    <w:p w14:paraId="5C9CD231" w14:textId="77777777" w:rsidR="00FF4FED" w:rsidRDefault="00FF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00529B8D" w14:textId="77777777" w:rsidTr="005B3A82">
      <w:trPr>
        <w:cantSplit/>
        <w:trHeight w:val="57"/>
      </w:trPr>
      <w:tc>
        <w:tcPr>
          <w:tcW w:w="3643" w:type="dxa"/>
        </w:tcPr>
        <w:p w14:paraId="5F215556" w14:textId="77777777" w:rsidR="004356F7" w:rsidRDefault="00D82263" w:rsidP="005B3A82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2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2"/>
        </w:p>
        <w:p w14:paraId="1CD3B1A4" w14:textId="77777777" w:rsidR="004356F7" w:rsidRPr="00E12680" w:rsidRDefault="00D82263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3" w:name="REGNUMSTAMP"/>
          <w:proofErr w:type="spellStart"/>
          <w:proofErr w:type="gramStart"/>
          <w:r w:rsidRPr="00D82263">
            <w:rPr>
              <w:rFonts w:ascii="Times New Roman" w:hAnsi="Times New Roman"/>
              <w:color w:val="BFBFBF"/>
              <w:sz w:val="16"/>
              <w:szCs w:val="16"/>
            </w:rPr>
            <w:t>рег.номер</w:t>
          </w:r>
          <w:bookmarkEnd w:id="3"/>
          <w:proofErr w:type="spellEnd"/>
          <w:proofErr w:type="gramEnd"/>
        </w:p>
      </w:tc>
    </w:tr>
  </w:tbl>
  <w:p w14:paraId="7C2621D2" w14:textId="77777777" w:rsidR="00107179" w:rsidRDefault="00FF4FED" w:rsidP="008B567E">
    <w:pPr>
      <w:pStyle w:val="10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51D8E" w14:textId="77777777" w:rsidR="00FF4FED" w:rsidRDefault="00FF4FED">
      <w:pPr>
        <w:spacing w:after="0" w:line="240" w:lineRule="auto"/>
      </w:pPr>
      <w:r>
        <w:separator/>
      </w:r>
    </w:p>
  </w:footnote>
  <w:footnote w:type="continuationSeparator" w:id="0">
    <w:p w14:paraId="7AC11C22" w14:textId="77777777" w:rsidR="00FF4FED" w:rsidRDefault="00FF4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D38A0"/>
    <w:multiLevelType w:val="hybridMultilevel"/>
    <w:tmpl w:val="12221AE2"/>
    <w:lvl w:ilvl="0" w:tplc="14685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F6"/>
    <w:rsid w:val="00086A08"/>
    <w:rsid w:val="000E3382"/>
    <w:rsid w:val="001009AD"/>
    <w:rsid w:val="00104F1C"/>
    <w:rsid w:val="00114962"/>
    <w:rsid w:val="00187B89"/>
    <w:rsid w:val="001F501C"/>
    <w:rsid w:val="00214D9C"/>
    <w:rsid w:val="002F533A"/>
    <w:rsid w:val="002F7DB1"/>
    <w:rsid w:val="003B3867"/>
    <w:rsid w:val="00471738"/>
    <w:rsid w:val="004B0DF6"/>
    <w:rsid w:val="00573F83"/>
    <w:rsid w:val="00577FEC"/>
    <w:rsid w:val="00595A65"/>
    <w:rsid w:val="0066211B"/>
    <w:rsid w:val="0068457D"/>
    <w:rsid w:val="00686449"/>
    <w:rsid w:val="006A3650"/>
    <w:rsid w:val="00701CB5"/>
    <w:rsid w:val="00726FC5"/>
    <w:rsid w:val="007767CF"/>
    <w:rsid w:val="007866FB"/>
    <w:rsid w:val="007C26DD"/>
    <w:rsid w:val="00845074"/>
    <w:rsid w:val="008B5C39"/>
    <w:rsid w:val="00A31EEE"/>
    <w:rsid w:val="00A953EA"/>
    <w:rsid w:val="00AD716D"/>
    <w:rsid w:val="00B31C55"/>
    <w:rsid w:val="00B56EC0"/>
    <w:rsid w:val="00B728D3"/>
    <w:rsid w:val="00C60A65"/>
    <w:rsid w:val="00CD2A4C"/>
    <w:rsid w:val="00D31103"/>
    <w:rsid w:val="00D82263"/>
    <w:rsid w:val="00D97EC0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729C"/>
  <w15:chartTrackingRefBased/>
  <w15:docId w15:val="{7570A395-DF2C-45C0-A471-0C60142B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8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unhideWhenUsed/>
    <w:rsid w:val="00D8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rsid w:val="00D82263"/>
  </w:style>
  <w:style w:type="table" w:styleId="a3">
    <w:name w:val="Table Grid"/>
    <w:basedOn w:val="a1"/>
    <w:uiPriority w:val="39"/>
    <w:rsid w:val="00D8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semiHidden/>
    <w:unhideWhenUsed/>
    <w:rsid w:val="00D82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semiHidden/>
    <w:rsid w:val="00D8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Гузнякова Ксения Александровна</dc:creator>
  <cp:keywords/>
  <dc:description/>
  <cp:lastModifiedBy>Гузнякова Ксения Александровна</cp:lastModifiedBy>
  <cp:revision>2</cp:revision>
  <dcterms:created xsi:type="dcterms:W3CDTF">2024-07-08T08:55:00Z</dcterms:created>
  <dcterms:modified xsi:type="dcterms:W3CDTF">2024-07-08T08:55:00Z</dcterms:modified>
</cp:coreProperties>
</file>